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B2DA1EB" w14:textId="72277C15" w:rsidR="00AF10AD" w:rsidRPr="00AF10AD" w:rsidRDefault="005333C1" w:rsidP="00AF10AD">
      <w:pPr>
        <w:spacing w:after="0" w:line="240" w:lineRule="auto"/>
        <w:contextualSpacing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Опубликование проекта </w:t>
      </w:r>
    </w:p>
    <w:p w14:paraId="0D7942DC" w14:textId="369B49E5" w:rsidR="00AF10AD" w:rsidRDefault="00AF10AD" w:rsidP="00AF10AD">
      <w:pPr>
        <w:spacing w:after="0" w:line="240" w:lineRule="auto"/>
        <w:contextualSpacing/>
        <w:jc w:val="center"/>
        <w:rPr>
          <w:rFonts w:ascii="Liberation Serif" w:eastAsia="Calibri" w:hAnsi="Liberation Serif" w:cs="Liberation Serif"/>
          <w:sz w:val="28"/>
          <w:szCs w:val="28"/>
        </w:rPr>
      </w:pPr>
      <w:bookmarkStart w:id="0" w:name="_Hlk22040076"/>
      <w:r w:rsidRPr="00AF10AD">
        <w:rPr>
          <w:rFonts w:ascii="Liberation Serif" w:eastAsia="Calibri" w:hAnsi="Liberation Serif" w:cs="Liberation Serif"/>
          <w:sz w:val="28"/>
          <w:szCs w:val="28"/>
        </w:rPr>
        <w:t>Административно</w:t>
      </w:r>
      <w:r>
        <w:rPr>
          <w:rFonts w:ascii="Liberation Serif" w:eastAsia="Calibri" w:hAnsi="Liberation Serif" w:cs="Liberation Serif"/>
          <w:sz w:val="28"/>
          <w:szCs w:val="28"/>
        </w:rPr>
        <w:t>го</w:t>
      </w:r>
      <w:r w:rsidRPr="00AF10AD">
        <w:rPr>
          <w:rFonts w:ascii="Liberation Serif" w:eastAsia="Calibri" w:hAnsi="Liberation Serif" w:cs="Liberation Serif"/>
          <w:sz w:val="28"/>
          <w:szCs w:val="28"/>
        </w:rPr>
        <w:t xml:space="preserve"> регламент</w:t>
      </w:r>
      <w:r>
        <w:rPr>
          <w:rFonts w:ascii="Liberation Serif" w:eastAsia="Calibri" w:hAnsi="Liberation Serif" w:cs="Liberation Serif"/>
          <w:sz w:val="28"/>
          <w:szCs w:val="28"/>
        </w:rPr>
        <w:t>а</w:t>
      </w:r>
      <w:r w:rsidRPr="00AF10AD">
        <w:rPr>
          <w:rFonts w:ascii="Liberation Serif" w:eastAsia="Calibri" w:hAnsi="Liberation Serif" w:cs="Liberation Serif"/>
          <w:sz w:val="28"/>
          <w:szCs w:val="28"/>
        </w:rPr>
        <w:t xml:space="preserve"> осуществления функции по муниципальному жилищному контролю на территории Арамильского городского округа</w:t>
      </w:r>
      <w:bookmarkEnd w:id="0"/>
      <w:r w:rsidR="005333C1">
        <w:rPr>
          <w:rFonts w:ascii="Liberation Serif" w:eastAsia="Calibri" w:hAnsi="Liberation Serif" w:cs="Liberation Serif"/>
          <w:sz w:val="28"/>
          <w:szCs w:val="28"/>
        </w:rPr>
        <w:t xml:space="preserve"> в целях п</w:t>
      </w:r>
      <w:r w:rsidR="005333C1">
        <w:rPr>
          <w:rFonts w:ascii="Liberation Serif" w:hAnsi="Liberation Serif" w:cs="Liberation Serif"/>
          <w:sz w:val="28"/>
          <w:szCs w:val="28"/>
        </w:rPr>
        <w:t>роведение независимой экспертизы</w:t>
      </w:r>
      <w:bookmarkStart w:id="1" w:name="_GoBack"/>
      <w:bookmarkEnd w:id="1"/>
    </w:p>
    <w:p w14:paraId="12CD044A" w14:textId="77777777" w:rsidR="00AF10AD" w:rsidRDefault="00AF10AD" w:rsidP="00AF10AD">
      <w:pPr>
        <w:spacing w:after="0" w:line="240" w:lineRule="auto"/>
        <w:contextualSpacing/>
        <w:jc w:val="center"/>
        <w:rPr>
          <w:rFonts w:ascii="Liberation Serif" w:hAnsi="Liberation Serif" w:cs="Liberation Serif"/>
          <w:sz w:val="28"/>
          <w:szCs w:val="28"/>
        </w:rPr>
      </w:pPr>
    </w:p>
    <w:p w14:paraId="206C5597" w14:textId="7DBF2201" w:rsidR="00AF10AD" w:rsidRDefault="00AF10AD" w:rsidP="00AF10AD">
      <w:pPr>
        <w:spacing w:after="0" w:line="240" w:lineRule="auto"/>
        <w:ind w:firstLine="708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1. П</w:t>
      </w:r>
      <w:r w:rsidRPr="00AF10AD">
        <w:rPr>
          <w:rFonts w:ascii="Liberation Serif" w:hAnsi="Liberation Serif" w:cs="Liberation Serif"/>
          <w:sz w:val="28"/>
          <w:szCs w:val="28"/>
        </w:rPr>
        <w:t>роект Административного регламента осуществления функции по муниципальному жилищному контролю на территории Арамильского городского округа</w:t>
      </w:r>
      <w:r>
        <w:rPr>
          <w:rFonts w:ascii="Liberation Serif" w:hAnsi="Liberation Serif" w:cs="Liberation Serif"/>
          <w:sz w:val="28"/>
          <w:szCs w:val="28"/>
        </w:rPr>
        <w:t xml:space="preserve"> (далее - проект регламента) подготовлен в соответствии с </w:t>
      </w:r>
      <w:r w:rsidRPr="00AF10AD">
        <w:rPr>
          <w:rFonts w:ascii="Liberation Serif" w:hAnsi="Liberation Serif" w:cs="Liberation Serif"/>
          <w:sz w:val="28"/>
          <w:szCs w:val="28"/>
        </w:rPr>
        <w:t>Порядко</w:t>
      </w:r>
      <w:r>
        <w:rPr>
          <w:rFonts w:ascii="Liberation Serif" w:hAnsi="Liberation Serif" w:cs="Liberation Serif"/>
          <w:sz w:val="28"/>
          <w:szCs w:val="28"/>
        </w:rPr>
        <w:t>м</w:t>
      </w:r>
      <w:r w:rsidRPr="00AF10AD">
        <w:rPr>
          <w:rFonts w:ascii="Liberation Serif" w:hAnsi="Liberation Serif" w:cs="Liberation Serif"/>
          <w:sz w:val="28"/>
          <w:szCs w:val="28"/>
        </w:rPr>
        <w:t xml:space="preserve"> разработки и утверждения административных регламентов осуществления муниципального контроля (надзора) органами местного самоуправления Арамильского городского округа и административных регламентов предоставления муниципальных услуг органами местного самоуправления Арамильского городского округа, а так же Правил проведения экспертизы проектов административных регламентов осуществления муниципального контроля (надзора) и административных регламентов предоставления муниципальных услуг</w:t>
      </w:r>
      <w:r>
        <w:rPr>
          <w:rFonts w:ascii="Liberation Serif" w:hAnsi="Liberation Serif" w:cs="Liberation Serif"/>
          <w:sz w:val="28"/>
          <w:szCs w:val="28"/>
        </w:rPr>
        <w:t xml:space="preserve">, </w:t>
      </w:r>
      <w:r w:rsidRPr="00AF10AD">
        <w:rPr>
          <w:rFonts w:ascii="Liberation Serif" w:hAnsi="Liberation Serif" w:cs="Liberation Serif"/>
          <w:sz w:val="28"/>
          <w:szCs w:val="28"/>
        </w:rPr>
        <w:t>утвержден</w:t>
      </w:r>
      <w:r>
        <w:rPr>
          <w:rFonts w:ascii="Liberation Serif" w:hAnsi="Liberation Serif" w:cs="Liberation Serif"/>
          <w:sz w:val="28"/>
          <w:szCs w:val="28"/>
        </w:rPr>
        <w:t>ным п</w:t>
      </w:r>
      <w:r w:rsidRPr="00AF10AD">
        <w:rPr>
          <w:rFonts w:ascii="Liberation Serif" w:hAnsi="Liberation Serif" w:cs="Liberation Serif"/>
          <w:sz w:val="28"/>
          <w:szCs w:val="28"/>
        </w:rPr>
        <w:t>остановление</w:t>
      </w:r>
      <w:r>
        <w:rPr>
          <w:rFonts w:ascii="Liberation Serif" w:hAnsi="Liberation Serif" w:cs="Liberation Serif"/>
          <w:sz w:val="28"/>
          <w:szCs w:val="28"/>
        </w:rPr>
        <w:t>м</w:t>
      </w:r>
      <w:r w:rsidRPr="00AF10AD">
        <w:rPr>
          <w:rFonts w:ascii="Liberation Serif" w:hAnsi="Liberation Serif" w:cs="Liberation Serif"/>
          <w:sz w:val="28"/>
          <w:szCs w:val="28"/>
        </w:rPr>
        <w:t xml:space="preserve"> Администрации Арамильского городского округа от 13 марта 2019 г.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AF10AD">
        <w:rPr>
          <w:rFonts w:ascii="Liberation Serif" w:hAnsi="Liberation Serif" w:cs="Liberation Serif"/>
          <w:sz w:val="28"/>
          <w:szCs w:val="28"/>
        </w:rPr>
        <w:t>№ 137</w:t>
      </w:r>
      <w:r>
        <w:rPr>
          <w:rFonts w:ascii="Liberation Serif" w:hAnsi="Liberation Serif" w:cs="Liberation Serif"/>
          <w:sz w:val="28"/>
          <w:szCs w:val="28"/>
        </w:rPr>
        <w:t>.</w:t>
      </w:r>
    </w:p>
    <w:p w14:paraId="2D7AAFC5" w14:textId="77777777" w:rsidR="00AF10AD" w:rsidRPr="00AF10AD" w:rsidRDefault="00AF10AD" w:rsidP="00AF10AD">
      <w:pPr>
        <w:spacing w:after="0" w:line="240" w:lineRule="auto"/>
        <w:ind w:firstLine="708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p w14:paraId="1A7AEFFA" w14:textId="5220792B" w:rsidR="00AF10AD" w:rsidRPr="00AF10AD" w:rsidRDefault="00AF10AD" w:rsidP="00AF10AD">
      <w:pPr>
        <w:spacing w:after="0" w:line="240" w:lineRule="auto"/>
        <w:ind w:firstLine="708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</w:t>
      </w:r>
      <w:r w:rsidRPr="00AF10AD">
        <w:rPr>
          <w:rFonts w:ascii="Liberation Serif" w:hAnsi="Liberation Serif" w:cs="Liberation Serif"/>
          <w:sz w:val="28"/>
          <w:szCs w:val="28"/>
        </w:rPr>
        <w:t>. Предметом независимой экспертизы проекта регламента (далее - независимая экспертиза) является оценка возможного положительного эффекта, а также возможных негативных последствий реализации положений проекта регламента для граждан и организаций.</w:t>
      </w:r>
    </w:p>
    <w:p w14:paraId="19CCD46D" w14:textId="77777777" w:rsidR="00AF10AD" w:rsidRDefault="00AF10AD" w:rsidP="00AF10AD">
      <w:pPr>
        <w:spacing w:after="0" w:line="240" w:lineRule="auto"/>
        <w:ind w:firstLine="708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p w14:paraId="4A1F9E2E" w14:textId="0AA61836" w:rsidR="005333C1" w:rsidRDefault="00AF10AD" w:rsidP="00AF10AD">
      <w:pPr>
        <w:spacing w:after="0" w:line="240" w:lineRule="auto"/>
        <w:ind w:firstLine="708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3. </w:t>
      </w:r>
      <w:r w:rsidR="005333C1">
        <w:rPr>
          <w:rFonts w:ascii="Liberation Serif" w:hAnsi="Liberation Serif" w:cs="Liberation Serif"/>
          <w:sz w:val="28"/>
          <w:szCs w:val="28"/>
        </w:rPr>
        <w:t xml:space="preserve"> В целях проведения независимой экспертизы проект регламента размещен на </w:t>
      </w:r>
      <w:r>
        <w:rPr>
          <w:rFonts w:ascii="Liberation Serif" w:hAnsi="Liberation Serif" w:cs="Liberation Serif"/>
          <w:sz w:val="28"/>
          <w:szCs w:val="28"/>
        </w:rPr>
        <w:t>официальном сайте</w:t>
      </w:r>
      <w:r w:rsidR="005333C1">
        <w:rPr>
          <w:rFonts w:ascii="Liberation Serif" w:hAnsi="Liberation Serif" w:cs="Liberation Serif"/>
          <w:sz w:val="28"/>
          <w:szCs w:val="28"/>
        </w:rPr>
        <w:t xml:space="preserve"> Арамильского городского округа.</w:t>
      </w:r>
    </w:p>
    <w:p w14:paraId="4E7A47C7" w14:textId="6BE9A100" w:rsidR="00AF10AD" w:rsidRDefault="005333C1" w:rsidP="00AF10AD">
      <w:pPr>
        <w:spacing w:after="0" w:line="240" w:lineRule="auto"/>
        <w:ind w:firstLine="708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Сроки направления заключений независимой экспертизы </w:t>
      </w:r>
      <w:r w:rsidR="00AF10AD">
        <w:rPr>
          <w:rFonts w:ascii="Liberation Serif" w:hAnsi="Liberation Serif" w:cs="Liberation Serif"/>
          <w:sz w:val="28"/>
          <w:szCs w:val="28"/>
        </w:rPr>
        <w:t>с 03.10.2019 по 18.10.2019</w:t>
      </w:r>
      <w:r>
        <w:rPr>
          <w:rFonts w:ascii="Liberation Serif" w:hAnsi="Liberation Serif" w:cs="Liberation Serif"/>
          <w:sz w:val="28"/>
          <w:szCs w:val="28"/>
        </w:rPr>
        <w:t>.</w:t>
      </w:r>
      <w:r w:rsidR="00AF10AD" w:rsidRPr="00AF10AD">
        <w:rPr>
          <w:rFonts w:ascii="Liberation Serif" w:hAnsi="Liberation Serif" w:cs="Liberation Serif"/>
          <w:sz w:val="28"/>
          <w:szCs w:val="28"/>
        </w:rPr>
        <w:t xml:space="preserve"> </w:t>
      </w:r>
    </w:p>
    <w:p w14:paraId="635F4A18" w14:textId="77777777" w:rsidR="005333C1" w:rsidRDefault="005333C1" w:rsidP="00AF10AD">
      <w:pPr>
        <w:spacing w:after="0" w:line="240" w:lineRule="auto"/>
        <w:ind w:firstLine="708"/>
        <w:contextualSpacing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Прием заключений по независимой экспертизе осуществляется:</w:t>
      </w:r>
    </w:p>
    <w:p w14:paraId="227D2E16" w14:textId="283476D3" w:rsidR="005333C1" w:rsidRDefault="005333C1" w:rsidP="005333C1">
      <w:pPr>
        <w:pStyle w:val="a3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Liberation Serif" w:hAnsi="Liberation Serif" w:cs="Liberation Serif"/>
          <w:sz w:val="28"/>
          <w:szCs w:val="28"/>
        </w:rPr>
      </w:pPr>
      <w:r w:rsidRPr="005333C1">
        <w:rPr>
          <w:rFonts w:ascii="Liberation Serif" w:hAnsi="Liberation Serif" w:cs="Liberation Serif"/>
          <w:sz w:val="28"/>
          <w:szCs w:val="28"/>
        </w:rPr>
        <w:t xml:space="preserve"> по адресу: г. Арамиль, ул. 1 Мая, д. 12</w:t>
      </w:r>
      <w:r>
        <w:rPr>
          <w:rFonts w:ascii="Liberation Serif" w:hAnsi="Liberation Serif" w:cs="Liberation Serif"/>
          <w:sz w:val="28"/>
          <w:szCs w:val="28"/>
        </w:rPr>
        <w:t>, в приемной Администрации Арамиль</w:t>
      </w:r>
      <w:r>
        <w:rPr>
          <w:rFonts w:ascii="Liberation Serif" w:hAnsi="Liberation Serif" w:cs="Liberation Serif"/>
          <w:sz w:val="28"/>
          <w:szCs w:val="28"/>
          <w:lang w:val="en-US"/>
        </w:rPr>
        <w:t>c</w:t>
      </w:r>
      <w:r>
        <w:rPr>
          <w:rFonts w:ascii="Liberation Serif" w:hAnsi="Liberation Serif" w:cs="Liberation Serif"/>
          <w:sz w:val="28"/>
          <w:szCs w:val="28"/>
        </w:rPr>
        <w:t>кого городского округа, с понедельника по пятницу включительно, часы работы: 08:00-17:00 (обеденный перерыв с 12:00-13:00);</w:t>
      </w:r>
    </w:p>
    <w:p w14:paraId="747CAAEE" w14:textId="669A7429" w:rsidR="005333C1" w:rsidRDefault="005333C1" w:rsidP="005333C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Liberation Serif" w:hAnsi="Liberation Serif" w:cs="Liberation Serif"/>
          <w:sz w:val="28"/>
          <w:szCs w:val="28"/>
        </w:rPr>
      </w:pPr>
      <w:r w:rsidRPr="005333C1">
        <w:rPr>
          <w:rFonts w:ascii="Liberation Serif" w:hAnsi="Liberation Serif" w:cs="Liberation Serif"/>
          <w:sz w:val="28"/>
          <w:szCs w:val="28"/>
        </w:rPr>
        <w:t xml:space="preserve"> по электронной почте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hyperlink r:id="rId5" w:history="1">
        <w:r w:rsidRPr="00934E3C">
          <w:rPr>
            <w:rStyle w:val="a4"/>
            <w:rFonts w:ascii="Liberation Serif" w:hAnsi="Liberation Serif" w:cs="Liberation Serif"/>
            <w:sz w:val="28"/>
            <w:szCs w:val="28"/>
          </w:rPr>
          <w:t>adm@aramilgo.ru</w:t>
        </w:r>
      </w:hyperlink>
      <w:r>
        <w:rPr>
          <w:rFonts w:ascii="Liberation Serif" w:hAnsi="Liberation Serif" w:cs="Liberation Serif"/>
          <w:sz w:val="28"/>
          <w:szCs w:val="28"/>
        </w:rPr>
        <w:t xml:space="preserve">, </w:t>
      </w:r>
      <w:hyperlink r:id="rId6" w:history="1">
        <w:r w:rsidRPr="00934E3C">
          <w:rPr>
            <w:rStyle w:val="a4"/>
            <w:rFonts w:ascii="Liberation Serif" w:hAnsi="Liberation Serif" w:cs="Liberation Serif"/>
            <w:sz w:val="28"/>
            <w:szCs w:val="28"/>
            <w:lang w:val="en-US"/>
          </w:rPr>
          <w:t>gkh</w:t>
        </w:r>
        <w:r w:rsidRPr="00934E3C">
          <w:rPr>
            <w:rStyle w:val="a4"/>
            <w:rFonts w:ascii="Liberation Serif" w:hAnsi="Liberation Serif" w:cs="Liberation Serif"/>
            <w:sz w:val="28"/>
            <w:szCs w:val="28"/>
          </w:rPr>
          <w:t>@aramilgo.ru</w:t>
        </w:r>
      </w:hyperlink>
      <w:r>
        <w:rPr>
          <w:rFonts w:ascii="Liberation Serif" w:hAnsi="Liberation Serif" w:cs="Liberation Serif"/>
          <w:sz w:val="28"/>
          <w:szCs w:val="28"/>
        </w:rPr>
        <w:t>;</w:t>
      </w:r>
    </w:p>
    <w:p w14:paraId="01214F30" w14:textId="77777777" w:rsidR="005333C1" w:rsidRPr="005333C1" w:rsidRDefault="005333C1" w:rsidP="005333C1">
      <w:pPr>
        <w:pStyle w:val="a3"/>
        <w:spacing w:after="0" w:line="240" w:lineRule="auto"/>
        <w:ind w:left="1068"/>
        <w:jc w:val="both"/>
        <w:rPr>
          <w:rFonts w:ascii="Liberation Serif" w:hAnsi="Liberation Serif" w:cs="Liberation Serif"/>
          <w:sz w:val="28"/>
          <w:szCs w:val="28"/>
        </w:rPr>
      </w:pPr>
    </w:p>
    <w:p w14:paraId="63841F8B" w14:textId="77777777" w:rsidR="00AF10AD" w:rsidRPr="00AF10AD" w:rsidRDefault="00AF10AD" w:rsidP="00AF10AD">
      <w:pPr>
        <w:spacing w:after="0" w:line="240" w:lineRule="auto"/>
        <w:ind w:firstLine="708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p w14:paraId="06BB9763" w14:textId="77777777" w:rsidR="00AF10AD" w:rsidRPr="00AF10AD" w:rsidRDefault="00AF10AD" w:rsidP="00AF10AD">
      <w:pPr>
        <w:spacing w:after="0" w:line="240" w:lineRule="auto"/>
        <w:ind w:firstLine="708"/>
        <w:contextualSpacing/>
        <w:jc w:val="both"/>
        <w:rPr>
          <w:rFonts w:ascii="Liberation Serif" w:hAnsi="Liberation Serif" w:cs="Liberation Serif"/>
          <w:sz w:val="28"/>
          <w:szCs w:val="28"/>
        </w:rPr>
      </w:pPr>
    </w:p>
    <w:sectPr w:rsidR="00AF10AD" w:rsidRPr="00AF10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546498C"/>
    <w:multiLevelType w:val="hybridMultilevel"/>
    <w:tmpl w:val="60AE495A"/>
    <w:lvl w:ilvl="0" w:tplc="8C90E56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2D3"/>
    <w:rsid w:val="005333C1"/>
    <w:rsid w:val="006862D3"/>
    <w:rsid w:val="008871AA"/>
    <w:rsid w:val="00AF10AD"/>
    <w:rsid w:val="00B277B5"/>
    <w:rsid w:val="00E12F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9E3206"/>
  <w15:chartTrackingRefBased/>
  <w15:docId w15:val="{78B83F63-9A77-4EA8-98B1-8E8A7EE06F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F10A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333C1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5333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kh@aramilgo.ru" TargetMode="External"/><Relationship Id="rId5" Type="http://schemas.openxmlformats.org/officeDocument/2006/relationships/hyperlink" Target="mailto:adm@aramilg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275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Лысенко Алла Владимировна</dc:creator>
  <cp:keywords/>
  <dc:description/>
  <cp:lastModifiedBy>Лысенко Алла Владимировна</cp:lastModifiedBy>
  <cp:revision>2</cp:revision>
  <dcterms:created xsi:type="dcterms:W3CDTF">2019-10-15T08:53:00Z</dcterms:created>
  <dcterms:modified xsi:type="dcterms:W3CDTF">2019-10-15T09:14:00Z</dcterms:modified>
</cp:coreProperties>
</file>